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06" w:rsidRPr="00A2247F" w:rsidRDefault="006E7906" w:rsidP="006E7906">
      <w:pPr>
        <w:ind w:firstLine="709"/>
        <w:jc w:val="right"/>
        <w:rPr>
          <w:b/>
          <w:sz w:val="28"/>
          <w:szCs w:val="28"/>
        </w:rPr>
      </w:pPr>
      <w:r w:rsidRPr="00A2247F">
        <w:rPr>
          <w:b/>
          <w:sz w:val="28"/>
          <w:szCs w:val="28"/>
        </w:rPr>
        <w:t>УТВЕРЖДЕНО</w:t>
      </w:r>
    </w:p>
    <w:p w:rsidR="006E7906" w:rsidRPr="00A2247F" w:rsidRDefault="009A07B5" w:rsidP="006E7906">
      <w:pPr>
        <w:ind w:firstLine="709"/>
        <w:jc w:val="right"/>
      </w:pPr>
      <w:r>
        <w:t>Высшим Советом ГФРО</w:t>
      </w:r>
    </w:p>
    <w:p w:rsidR="002D3327" w:rsidRPr="00A2247F" w:rsidRDefault="002D3327" w:rsidP="002D3327">
      <w:pPr>
        <w:ind w:firstLine="709"/>
        <w:jc w:val="right"/>
      </w:pPr>
      <w:r>
        <w:t>(Протокол № 5/2020 от  «22</w:t>
      </w:r>
      <w:r w:rsidRPr="00A2247F">
        <w:t xml:space="preserve">» </w:t>
      </w:r>
      <w:r>
        <w:t>декабря</w:t>
      </w:r>
      <w:r w:rsidRPr="00A2247F">
        <w:t xml:space="preserve"> 2020 г.)</w:t>
      </w:r>
    </w:p>
    <w:p w:rsidR="006E7906" w:rsidRPr="00A2247F" w:rsidRDefault="006E7906" w:rsidP="006E7906">
      <w:pPr>
        <w:ind w:firstLine="709"/>
        <w:jc w:val="right"/>
      </w:pPr>
    </w:p>
    <w:p w:rsidR="006E7906" w:rsidRPr="00A2247F" w:rsidRDefault="006E7906" w:rsidP="006E7906">
      <w:pPr>
        <w:spacing w:line="360" w:lineRule="auto"/>
        <w:ind w:firstLine="709"/>
        <w:jc w:val="right"/>
      </w:pPr>
      <w:r w:rsidRPr="00A2247F">
        <w:t>П</w:t>
      </w:r>
      <w:r w:rsidR="009A07B5">
        <w:t>редседатель Высшего Совета ГФРО</w:t>
      </w:r>
      <w:r w:rsidRPr="00A2247F">
        <w:t xml:space="preserve"> </w:t>
      </w:r>
    </w:p>
    <w:p w:rsidR="006E7906" w:rsidRPr="00A2247F" w:rsidRDefault="006E7906" w:rsidP="006E7906">
      <w:pPr>
        <w:spacing w:line="360" w:lineRule="auto"/>
        <w:ind w:firstLine="709"/>
        <w:jc w:val="center"/>
      </w:pPr>
      <w:r w:rsidRPr="00A2247F">
        <w:t xml:space="preserve">                                                         </w:t>
      </w:r>
      <w:r>
        <w:t xml:space="preserve">                       </w:t>
      </w:r>
      <w:r w:rsidRPr="00A2247F">
        <w:t xml:space="preserve">__________________ </w:t>
      </w:r>
      <w:r>
        <w:t xml:space="preserve"> </w:t>
      </w:r>
      <w:r w:rsidR="009A07B5">
        <w:t>П.А. Яковлев</w:t>
      </w:r>
    </w:p>
    <w:p w:rsidR="006E7906" w:rsidRPr="00A2247F" w:rsidRDefault="006E7906" w:rsidP="006E7906">
      <w:pPr>
        <w:ind w:firstLine="709"/>
        <w:jc w:val="center"/>
        <w:rPr>
          <w:b/>
          <w:bCs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Pr="001C20CD" w:rsidRDefault="006E7906" w:rsidP="006E7906">
      <w:pPr>
        <w:ind w:firstLine="709"/>
        <w:jc w:val="center"/>
        <w:rPr>
          <w:b/>
          <w:bCs/>
          <w:sz w:val="56"/>
          <w:szCs w:val="56"/>
        </w:rPr>
      </w:pPr>
      <w:r w:rsidRPr="001C20CD">
        <w:rPr>
          <w:b/>
          <w:bCs/>
          <w:sz w:val="56"/>
          <w:szCs w:val="56"/>
        </w:rPr>
        <w:t xml:space="preserve">Порядок </w:t>
      </w:r>
    </w:p>
    <w:p w:rsidR="006E7906" w:rsidRDefault="002D08F7" w:rsidP="006E7906">
      <w:pPr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</w:t>
      </w:r>
      <w:r w:rsidR="006E7906">
        <w:rPr>
          <w:b/>
          <w:bCs/>
          <w:sz w:val="36"/>
          <w:szCs w:val="36"/>
        </w:rPr>
        <w:t xml:space="preserve">тбора кредитных организаций для размещения средств </w:t>
      </w:r>
      <w:r w:rsidR="009A07B5">
        <w:rPr>
          <w:b/>
          <w:bCs/>
          <w:sz w:val="36"/>
          <w:szCs w:val="36"/>
        </w:rPr>
        <w:t xml:space="preserve">Гарантийного Фонда Рязанской </w:t>
      </w:r>
      <w:r w:rsidR="006E7906" w:rsidRPr="001C20CD">
        <w:rPr>
          <w:b/>
          <w:bCs/>
          <w:sz w:val="36"/>
          <w:szCs w:val="36"/>
        </w:rPr>
        <w:t xml:space="preserve"> области </w:t>
      </w:r>
      <w:r w:rsidR="006E7906">
        <w:rPr>
          <w:b/>
          <w:bCs/>
          <w:sz w:val="36"/>
          <w:szCs w:val="36"/>
        </w:rPr>
        <w:t>на банковских депозитах</w:t>
      </w:r>
    </w:p>
    <w:p w:rsidR="006E7906" w:rsidRDefault="006E7906" w:rsidP="006E7906">
      <w:pPr>
        <w:jc w:val="center"/>
        <w:rPr>
          <w:b/>
          <w:bCs/>
          <w:sz w:val="36"/>
          <w:szCs w:val="36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6E7906">
      <w:pPr>
        <w:ind w:firstLine="709"/>
        <w:jc w:val="center"/>
        <w:rPr>
          <w:b/>
          <w:bCs/>
          <w:sz w:val="28"/>
          <w:szCs w:val="28"/>
        </w:rPr>
      </w:pPr>
    </w:p>
    <w:p w:rsidR="006E7906" w:rsidRDefault="006E7906" w:rsidP="009B41E0">
      <w:pPr>
        <w:rPr>
          <w:b/>
          <w:bCs/>
          <w:sz w:val="28"/>
          <w:szCs w:val="28"/>
        </w:rPr>
      </w:pPr>
    </w:p>
    <w:p w:rsidR="009A07B5" w:rsidRDefault="009A07B5" w:rsidP="009B41E0">
      <w:pPr>
        <w:rPr>
          <w:b/>
          <w:bCs/>
          <w:sz w:val="28"/>
          <w:szCs w:val="28"/>
        </w:rPr>
      </w:pPr>
    </w:p>
    <w:p w:rsidR="009A07B5" w:rsidRDefault="009A07B5" w:rsidP="009B41E0">
      <w:pPr>
        <w:rPr>
          <w:b/>
          <w:bCs/>
          <w:sz w:val="28"/>
          <w:szCs w:val="28"/>
        </w:rPr>
      </w:pPr>
    </w:p>
    <w:p w:rsidR="009B41E0" w:rsidRDefault="009B41E0" w:rsidP="009B41E0">
      <w:pPr>
        <w:pStyle w:val="a3"/>
        <w:ind w:left="1069"/>
        <w:rPr>
          <w:b/>
          <w:bCs/>
          <w:sz w:val="28"/>
          <w:szCs w:val="28"/>
        </w:rPr>
      </w:pPr>
    </w:p>
    <w:p w:rsidR="009B41E0" w:rsidRPr="009B41E0" w:rsidRDefault="009B41E0" w:rsidP="009B41E0">
      <w:pPr>
        <w:pStyle w:val="a3"/>
        <w:ind w:left="1069"/>
        <w:rPr>
          <w:b/>
          <w:bCs/>
          <w:sz w:val="28"/>
          <w:szCs w:val="28"/>
        </w:rPr>
      </w:pPr>
    </w:p>
    <w:p w:rsidR="006E7906" w:rsidRDefault="002D08F7" w:rsidP="002D08F7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2D08F7" w:rsidRDefault="002D08F7" w:rsidP="002D08F7">
      <w:pPr>
        <w:rPr>
          <w:bCs/>
          <w:sz w:val="28"/>
          <w:szCs w:val="28"/>
        </w:rPr>
      </w:pPr>
    </w:p>
    <w:p w:rsidR="0049558B" w:rsidRDefault="002D08F7" w:rsidP="009B41E0">
      <w:pPr>
        <w:pStyle w:val="a3"/>
        <w:numPr>
          <w:ilvl w:val="1"/>
          <w:numId w:val="1"/>
        </w:numPr>
        <w:spacing w:line="288" w:lineRule="auto"/>
        <w:ind w:left="0" w:firstLine="567"/>
        <w:rPr>
          <w:bCs/>
          <w:sz w:val="28"/>
          <w:szCs w:val="28"/>
        </w:rPr>
      </w:pPr>
      <w:r w:rsidRPr="002D08F7">
        <w:rPr>
          <w:bCs/>
          <w:sz w:val="28"/>
          <w:szCs w:val="28"/>
        </w:rPr>
        <w:t xml:space="preserve">Настоящий </w:t>
      </w:r>
      <w:r>
        <w:rPr>
          <w:bCs/>
          <w:sz w:val="28"/>
          <w:szCs w:val="28"/>
        </w:rPr>
        <w:t xml:space="preserve">Порядок, разработанный в соответствии с </w:t>
      </w:r>
      <w:r w:rsidR="00890AC6">
        <w:rPr>
          <w:bCs/>
          <w:sz w:val="28"/>
          <w:szCs w:val="28"/>
        </w:rPr>
        <w:t>Гражданским кодексом</w:t>
      </w:r>
      <w:r>
        <w:rPr>
          <w:bCs/>
          <w:sz w:val="28"/>
          <w:szCs w:val="28"/>
        </w:rPr>
        <w:t xml:space="preserve"> Российской Федерации, </w:t>
      </w:r>
      <w:r w:rsidR="00890AC6">
        <w:rPr>
          <w:bCs/>
          <w:sz w:val="28"/>
          <w:szCs w:val="28"/>
        </w:rPr>
        <w:t xml:space="preserve">Требованиями к фондам содействия кредитованию (гарантийным фондам, фондам поручительства) и их деятельности (Приказ Министерства экономического развития Российской Федерации № 763 от 28 ноября 2016 г.) устанавливает порядок </w:t>
      </w:r>
      <w:r w:rsidR="00A248E0">
        <w:rPr>
          <w:bCs/>
          <w:sz w:val="28"/>
          <w:szCs w:val="28"/>
        </w:rPr>
        <w:t xml:space="preserve">отбора кредитных организаций для </w:t>
      </w:r>
      <w:r w:rsidR="00890AC6">
        <w:rPr>
          <w:bCs/>
          <w:sz w:val="28"/>
          <w:szCs w:val="28"/>
        </w:rPr>
        <w:t>р</w:t>
      </w:r>
      <w:r w:rsidR="009A07B5">
        <w:rPr>
          <w:bCs/>
          <w:sz w:val="28"/>
          <w:szCs w:val="28"/>
        </w:rPr>
        <w:t xml:space="preserve">азмещения средств Гарантийного Фонда Рязанской области </w:t>
      </w:r>
      <w:r w:rsidR="00890AC6">
        <w:rPr>
          <w:bCs/>
          <w:sz w:val="28"/>
          <w:szCs w:val="28"/>
        </w:rPr>
        <w:t>(далее - Фонд) на банковских депозитах.</w:t>
      </w:r>
    </w:p>
    <w:p w:rsidR="002D08F7" w:rsidRDefault="0049558B" w:rsidP="009B41E0">
      <w:pPr>
        <w:pStyle w:val="a3"/>
        <w:numPr>
          <w:ilvl w:val="1"/>
          <w:numId w:val="1"/>
        </w:numPr>
        <w:spacing w:line="288" w:lineRule="auto"/>
        <w:ind w:left="0" w:firstLine="567"/>
        <w:rPr>
          <w:bCs/>
          <w:sz w:val="28"/>
          <w:szCs w:val="28"/>
        </w:rPr>
      </w:pPr>
      <w:r w:rsidRPr="0049558B">
        <w:rPr>
          <w:bCs/>
          <w:sz w:val="28"/>
          <w:szCs w:val="28"/>
        </w:rPr>
        <w:t xml:space="preserve">Размещение средств Фонда на банковских депозитах в кредитных организациях осуществляется </w:t>
      </w:r>
      <w:r>
        <w:rPr>
          <w:bCs/>
          <w:sz w:val="28"/>
          <w:szCs w:val="28"/>
        </w:rPr>
        <w:t>Фондом после проведения отбора заявок кредитных организаций на заключение договоров банковского депозита (далее – Заявки) и заключения договоров банковского депозита.</w:t>
      </w:r>
    </w:p>
    <w:p w:rsidR="0049558B" w:rsidRDefault="0049558B" w:rsidP="009B41E0">
      <w:pPr>
        <w:pStyle w:val="a3"/>
        <w:numPr>
          <w:ilvl w:val="1"/>
          <w:numId w:val="1"/>
        </w:numPr>
        <w:spacing w:line="288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отбора Заявок и заключение договоров банковского депозита осуществляется с учетом требований настоящего Порядка.</w:t>
      </w:r>
    </w:p>
    <w:p w:rsidR="00C17E08" w:rsidRDefault="00C17E08" w:rsidP="00C17E08">
      <w:pPr>
        <w:rPr>
          <w:bCs/>
          <w:sz w:val="28"/>
          <w:szCs w:val="28"/>
        </w:rPr>
      </w:pPr>
    </w:p>
    <w:p w:rsidR="00C17E08" w:rsidRPr="00E47305" w:rsidRDefault="00C17E08" w:rsidP="00C17E08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47305">
        <w:rPr>
          <w:b/>
          <w:bCs/>
          <w:sz w:val="28"/>
          <w:szCs w:val="28"/>
        </w:rPr>
        <w:t>Подготовка к отбору Заявок</w:t>
      </w:r>
    </w:p>
    <w:p w:rsidR="00C17E08" w:rsidRDefault="00C17E08" w:rsidP="00C17E08">
      <w:pPr>
        <w:jc w:val="center"/>
        <w:rPr>
          <w:bCs/>
          <w:sz w:val="28"/>
          <w:szCs w:val="28"/>
        </w:rPr>
      </w:pPr>
    </w:p>
    <w:p w:rsidR="00C17E08" w:rsidRDefault="00C17E08" w:rsidP="009B41E0">
      <w:pPr>
        <w:pStyle w:val="a3"/>
        <w:numPr>
          <w:ilvl w:val="1"/>
          <w:numId w:val="1"/>
        </w:numPr>
        <w:spacing w:line="288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Фонд в целях размещения временно свободных средств  на банковских депозитах проводит отбор</w:t>
      </w:r>
      <w:r w:rsidRPr="00C17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кредитных организаций.</w:t>
      </w:r>
    </w:p>
    <w:p w:rsidR="00C17E08" w:rsidRDefault="00C17E08" w:rsidP="009B41E0">
      <w:pPr>
        <w:pStyle w:val="a3"/>
        <w:numPr>
          <w:ilvl w:val="1"/>
          <w:numId w:val="1"/>
        </w:numPr>
        <w:spacing w:line="288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Фонд раз</w:t>
      </w:r>
      <w:r w:rsidR="001E014E">
        <w:rPr>
          <w:bCs/>
          <w:sz w:val="28"/>
          <w:szCs w:val="28"/>
        </w:rPr>
        <w:t>мещает информационное сообщение</w:t>
      </w:r>
      <w:r>
        <w:rPr>
          <w:bCs/>
          <w:sz w:val="28"/>
          <w:szCs w:val="28"/>
        </w:rPr>
        <w:t xml:space="preserve"> о проведении отбора кредитных организаций на своем официальном сайте не менее чем за 7 (Семь) дней до дня его проведения.</w:t>
      </w:r>
    </w:p>
    <w:p w:rsidR="001E014E" w:rsidRDefault="001E014E" w:rsidP="009B41E0">
      <w:pPr>
        <w:pStyle w:val="a3"/>
        <w:numPr>
          <w:ilvl w:val="1"/>
          <w:numId w:val="1"/>
        </w:numPr>
        <w:spacing w:line="288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Информационное сообщение должно содержать следующую информацию:</w:t>
      </w:r>
    </w:p>
    <w:p w:rsidR="001E014E" w:rsidRDefault="001E014E" w:rsidP="009B41E0">
      <w:pPr>
        <w:pStyle w:val="a3"/>
        <w:numPr>
          <w:ilvl w:val="0"/>
          <w:numId w:val="2"/>
        </w:numPr>
        <w:spacing w:line="288" w:lineRule="auto"/>
        <w:ind w:left="1134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дату, время и место проведения отбора;</w:t>
      </w:r>
    </w:p>
    <w:p w:rsidR="00EA2A87" w:rsidRDefault="00EA2A87" w:rsidP="009B41E0">
      <w:pPr>
        <w:pStyle w:val="a3"/>
        <w:numPr>
          <w:ilvl w:val="0"/>
          <w:numId w:val="2"/>
        </w:numPr>
        <w:spacing w:line="288" w:lineRule="auto"/>
        <w:ind w:left="1134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дата начала и дата окончания приема документов;</w:t>
      </w:r>
    </w:p>
    <w:p w:rsidR="00CC35F5" w:rsidRDefault="00CC35F5" w:rsidP="009B41E0">
      <w:pPr>
        <w:pStyle w:val="a3"/>
        <w:numPr>
          <w:ilvl w:val="0"/>
          <w:numId w:val="2"/>
        </w:numPr>
        <w:spacing w:line="288" w:lineRule="auto"/>
        <w:ind w:left="1134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дата заключения депозитного договора;</w:t>
      </w:r>
    </w:p>
    <w:p w:rsidR="001E014E" w:rsidRDefault="001E014E" w:rsidP="009B41E0">
      <w:pPr>
        <w:pStyle w:val="a3"/>
        <w:numPr>
          <w:ilvl w:val="0"/>
          <w:numId w:val="2"/>
        </w:numPr>
        <w:spacing w:line="288" w:lineRule="auto"/>
        <w:ind w:left="1134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максимальный размер средств Фонда, размещаемых на банковских депозитах;</w:t>
      </w:r>
    </w:p>
    <w:p w:rsidR="001E014E" w:rsidRDefault="001E014E" w:rsidP="009B41E0">
      <w:pPr>
        <w:pStyle w:val="a3"/>
        <w:numPr>
          <w:ilvl w:val="0"/>
          <w:numId w:val="2"/>
        </w:numPr>
        <w:spacing w:line="288" w:lineRule="auto"/>
        <w:ind w:left="1134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размещения;</w:t>
      </w:r>
    </w:p>
    <w:p w:rsidR="001E014E" w:rsidRPr="002C5BF1" w:rsidRDefault="001E014E" w:rsidP="009B41E0">
      <w:pPr>
        <w:pStyle w:val="a3"/>
        <w:numPr>
          <w:ilvl w:val="0"/>
          <w:numId w:val="2"/>
        </w:numPr>
        <w:spacing w:line="288" w:lineRule="auto"/>
        <w:ind w:left="1134" w:hanging="425"/>
        <w:rPr>
          <w:sz w:val="28"/>
          <w:szCs w:val="28"/>
        </w:rPr>
      </w:pPr>
      <w:r w:rsidRPr="002C5BF1">
        <w:rPr>
          <w:sz w:val="28"/>
          <w:szCs w:val="28"/>
        </w:rPr>
        <w:t>критерии  участия в отборе;</w:t>
      </w:r>
    </w:p>
    <w:p w:rsidR="001E014E" w:rsidRPr="002C5BF1" w:rsidRDefault="001E014E" w:rsidP="009B41E0">
      <w:pPr>
        <w:pStyle w:val="a3"/>
        <w:numPr>
          <w:ilvl w:val="0"/>
          <w:numId w:val="2"/>
        </w:numPr>
        <w:spacing w:line="288" w:lineRule="auto"/>
        <w:ind w:left="1134" w:hanging="425"/>
        <w:rPr>
          <w:sz w:val="28"/>
          <w:szCs w:val="28"/>
        </w:rPr>
      </w:pPr>
      <w:r w:rsidRPr="002C5BF1">
        <w:rPr>
          <w:sz w:val="28"/>
          <w:szCs w:val="28"/>
        </w:rPr>
        <w:t>адрес места подачи документов на участие в отборе и получе</w:t>
      </w:r>
      <w:r w:rsidR="009B41E0">
        <w:rPr>
          <w:sz w:val="28"/>
          <w:szCs w:val="28"/>
        </w:rPr>
        <w:t>ние</w:t>
      </w:r>
      <w:r w:rsidRPr="002C5BF1">
        <w:rPr>
          <w:sz w:val="28"/>
          <w:szCs w:val="28"/>
        </w:rPr>
        <w:t xml:space="preserve"> дополнительной информации по проведению отбора. </w:t>
      </w:r>
    </w:p>
    <w:p w:rsidR="00C83DCD" w:rsidRPr="002C5BF1" w:rsidRDefault="00C83DCD" w:rsidP="009B41E0">
      <w:pPr>
        <w:pStyle w:val="a3"/>
        <w:numPr>
          <w:ilvl w:val="1"/>
          <w:numId w:val="1"/>
        </w:numPr>
        <w:spacing w:line="288" w:lineRule="auto"/>
        <w:ind w:left="0" w:firstLine="709"/>
        <w:rPr>
          <w:sz w:val="28"/>
          <w:szCs w:val="28"/>
        </w:rPr>
      </w:pPr>
      <w:r w:rsidRPr="002C5BF1">
        <w:rPr>
          <w:sz w:val="28"/>
          <w:szCs w:val="28"/>
        </w:rPr>
        <w:t>Фонд вправе принять решение о внесении изменений в информационное сообщение не позднее, чем за 2 (два) рабочих дня до даты проведения отбора путем размещения на официальном сайте Фонда сообщения о внесении таких изменений.</w:t>
      </w:r>
    </w:p>
    <w:p w:rsidR="00C83DCD" w:rsidRPr="002C5BF1" w:rsidRDefault="00C83DCD" w:rsidP="009B41E0">
      <w:pPr>
        <w:pStyle w:val="a3"/>
        <w:numPr>
          <w:ilvl w:val="1"/>
          <w:numId w:val="1"/>
        </w:numPr>
        <w:spacing w:line="288" w:lineRule="auto"/>
        <w:ind w:left="0" w:firstLine="709"/>
        <w:rPr>
          <w:sz w:val="28"/>
          <w:szCs w:val="28"/>
        </w:rPr>
      </w:pPr>
      <w:r w:rsidRPr="002C5BF1">
        <w:rPr>
          <w:sz w:val="28"/>
          <w:szCs w:val="28"/>
        </w:rPr>
        <w:lastRenderedPageBreak/>
        <w:t>Фонд вправе принять решение об отказе от проведения отбора или приостановлении отбора Заявок на размещение средств на банковских счетах, разместив об этом соответствующее сообщение на официальном сайте Фонда в срок не позднее 1 (одного) рабочего дня до начала отбора.</w:t>
      </w:r>
    </w:p>
    <w:p w:rsidR="001E014E" w:rsidRDefault="00C83DCD" w:rsidP="009B41E0">
      <w:pPr>
        <w:pStyle w:val="a3"/>
        <w:numPr>
          <w:ilvl w:val="1"/>
          <w:numId w:val="1"/>
        </w:numPr>
        <w:spacing w:line="288" w:lineRule="auto"/>
        <w:ind w:left="0" w:firstLine="709"/>
        <w:rPr>
          <w:sz w:val="28"/>
          <w:szCs w:val="28"/>
        </w:rPr>
      </w:pPr>
      <w:r w:rsidRPr="002C5BF1">
        <w:rPr>
          <w:sz w:val="28"/>
          <w:szCs w:val="28"/>
        </w:rPr>
        <w:t>Кредитные организации обязаны самостоятельно отслеживать появление на официальном сайте Фонда информацию</w:t>
      </w:r>
      <w:r w:rsidR="002C5BF1" w:rsidRPr="002C5BF1">
        <w:rPr>
          <w:sz w:val="28"/>
          <w:szCs w:val="28"/>
        </w:rPr>
        <w:t xml:space="preserve"> об изменении или об отказе Фонда от проведения отбора. Фонд не несет ответственности в случае неполучения кредитными организациями такой информации.</w:t>
      </w:r>
    </w:p>
    <w:p w:rsidR="00CF36F3" w:rsidRPr="002C5BF1" w:rsidRDefault="00CF36F3" w:rsidP="00CF36F3">
      <w:pPr>
        <w:pStyle w:val="a3"/>
        <w:ind w:left="709"/>
        <w:rPr>
          <w:sz w:val="28"/>
          <w:szCs w:val="28"/>
        </w:rPr>
      </w:pPr>
    </w:p>
    <w:p w:rsidR="00B721B0" w:rsidRPr="00E47305" w:rsidRDefault="00B721B0" w:rsidP="00B721B0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47305">
        <w:rPr>
          <w:b/>
          <w:bCs/>
          <w:sz w:val="28"/>
          <w:szCs w:val="28"/>
        </w:rPr>
        <w:t>Критерии отбора кредитных организаций</w:t>
      </w:r>
    </w:p>
    <w:p w:rsidR="00B721B0" w:rsidRDefault="00B721B0" w:rsidP="00B721B0">
      <w:pPr>
        <w:pStyle w:val="a3"/>
        <w:ind w:left="1069"/>
        <w:rPr>
          <w:bCs/>
          <w:sz w:val="28"/>
          <w:szCs w:val="28"/>
        </w:rPr>
      </w:pPr>
    </w:p>
    <w:p w:rsidR="00B721B0" w:rsidRDefault="00B721B0" w:rsidP="00B721B0">
      <w:pPr>
        <w:pStyle w:val="a3"/>
        <w:numPr>
          <w:ilvl w:val="1"/>
          <w:numId w:val="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кредитным организациям, участвующим в отборе на размещения средств Фонда на банковских депозитах:</w:t>
      </w:r>
    </w:p>
    <w:p w:rsidR="00B721B0" w:rsidRPr="00B721B0" w:rsidRDefault="00B721B0" w:rsidP="00B721B0">
      <w:pPr>
        <w:pStyle w:val="a3"/>
        <w:numPr>
          <w:ilvl w:val="0"/>
          <w:numId w:val="4"/>
        </w:numPr>
        <w:spacing w:line="288" w:lineRule="auto"/>
        <w:ind w:left="1134" w:hanging="425"/>
        <w:rPr>
          <w:sz w:val="28"/>
          <w:szCs w:val="28"/>
        </w:rPr>
      </w:pPr>
      <w:bookmarkStart w:id="0" w:name="sub_11021"/>
      <w:r w:rsidRPr="00B721B0">
        <w:rPr>
          <w:sz w:val="28"/>
          <w:szCs w:val="28"/>
        </w:rPr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6279BD" w:rsidRDefault="00B721B0" w:rsidP="006279BD">
      <w:pPr>
        <w:pStyle w:val="a3"/>
        <w:numPr>
          <w:ilvl w:val="0"/>
          <w:numId w:val="4"/>
        </w:numPr>
        <w:spacing w:line="288" w:lineRule="auto"/>
        <w:ind w:left="1134" w:hanging="425"/>
        <w:rPr>
          <w:sz w:val="28"/>
          <w:szCs w:val="28"/>
        </w:rPr>
      </w:pPr>
      <w:bookmarkStart w:id="1" w:name="sub_11022"/>
      <w:bookmarkEnd w:id="0"/>
      <w:r w:rsidRPr="00B721B0">
        <w:rPr>
          <w:sz w:val="28"/>
          <w:szCs w:val="28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proofErr w:type="spellStart"/>
      <w:r w:rsidRPr="00B721B0">
        <w:rPr>
          <w:sz w:val="28"/>
          <w:szCs w:val="28"/>
        </w:rPr>
        <w:t>www.cbr.ru</w:t>
      </w:r>
      <w:proofErr w:type="spellEnd"/>
      <w:r w:rsidRPr="00B721B0">
        <w:rPr>
          <w:sz w:val="28"/>
          <w:szCs w:val="28"/>
        </w:rPr>
        <w:t xml:space="preserve"> в сети "Интернет" в соответствии со </w:t>
      </w:r>
      <w:hyperlink r:id="rId8" w:history="1">
        <w:r w:rsidRPr="00B721B0">
          <w:rPr>
            <w:sz w:val="28"/>
            <w:szCs w:val="28"/>
          </w:rPr>
          <w:t>статьей 57</w:t>
        </w:r>
      </w:hyperlink>
      <w:r w:rsidRPr="00B721B0">
        <w:rPr>
          <w:sz w:val="28"/>
          <w:szCs w:val="28"/>
        </w:rPr>
        <w:t xml:space="preserve"> Закона о Банке России;</w:t>
      </w:r>
      <w:bookmarkStart w:id="2" w:name="sub_11023"/>
      <w:bookmarkEnd w:id="1"/>
    </w:p>
    <w:p w:rsidR="006279BD" w:rsidRPr="006279BD" w:rsidRDefault="006279BD" w:rsidP="006279BD">
      <w:pPr>
        <w:pStyle w:val="a3"/>
        <w:numPr>
          <w:ilvl w:val="0"/>
          <w:numId w:val="4"/>
        </w:numPr>
        <w:spacing w:line="288" w:lineRule="auto"/>
        <w:ind w:left="1134" w:hanging="425"/>
        <w:rPr>
          <w:sz w:val="28"/>
          <w:szCs w:val="28"/>
        </w:rPr>
      </w:pPr>
      <w:r w:rsidRPr="006279BD">
        <w:rPr>
          <w:rFonts w:eastAsiaTheme="minorHAnsi"/>
          <w:sz w:val="28"/>
          <w:szCs w:val="28"/>
          <w:lang w:eastAsia="en-US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6279BD">
        <w:rPr>
          <w:rFonts w:eastAsiaTheme="minorHAnsi"/>
          <w:sz w:val="28"/>
          <w:szCs w:val="28"/>
          <w:lang w:eastAsia="en-US"/>
        </w:rPr>
        <w:t>ruA</w:t>
      </w:r>
      <w:proofErr w:type="spellEnd"/>
      <w:r w:rsidRPr="006279BD">
        <w:rPr>
          <w:rFonts w:eastAsiaTheme="minorHAnsi"/>
          <w:sz w:val="28"/>
          <w:szCs w:val="28"/>
          <w:lang w:eastAsia="en-US"/>
        </w:rPr>
        <w:t>-";</w:t>
      </w:r>
    </w:p>
    <w:p w:rsidR="00B721B0" w:rsidRPr="006279BD" w:rsidRDefault="00B721B0" w:rsidP="006279BD">
      <w:pPr>
        <w:pStyle w:val="a3"/>
        <w:numPr>
          <w:ilvl w:val="0"/>
          <w:numId w:val="4"/>
        </w:numPr>
        <w:spacing w:line="288" w:lineRule="auto"/>
        <w:ind w:left="1134" w:hanging="425"/>
        <w:rPr>
          <w:sz w:val="28"/>
          <w:szCs w:val="28"/>
        </w:rPr>
      </w:pPr>
      <w:bookmarkStart w:id="3" w:name="sub_11024"/>
      <w:bookmarkEnd w:id="2"/>
      <w:r w:rsidRPr="006279BD">
        <w:rPr>
          <w:sz w:val="28"/>
          <w:szCs w:val="28"/>
        </w:rPr>
        <w:t>срок деятельности кредитной организации с даты ее регистрации составляет не менее 5 (пяти) лет;</w:t>
      </w:r>
    </w:p>
    <w:p w:rsidR="00B721B0" w:rsidRPr="00B721B0" w:rsidRDefault="00B721B0" w:rsidP="00B721B0">
      <w:pPr>
        <w:pStyle w:val="a3"/>
        <w:numPr>
          <w:ilvl w:val="0"/>
          <w:numId w:val="4"/>
        </w:numPr>
        <w:spacing w:line="288" w:lineRule="auto"/>
        <w:ind w:left="1134" w:hanging="425"/>
        <w:rPr>
          <w:sz w:val="28"/>
          <w:szCs w:val="28"/>
        </w:rPr>
      </w:pPr>
      <w:bookmarkStart w:id="4" w:name="sub_11025"/>
      <w:bookmarkEnd w:id="3"/>
      <w:r w:rsidRPr="00B721B0">
        <w:rPr>
          <w:sz w:val="28"/>
          <w:szCs w:val="28"/>
        </w:rPr>
        <w:t xml:space="preserve"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9" w:history="1">
        <w:r w:rsidRPr="00B721B0">
          <w:rPr>
            <w:sz w:val="28"/>
            <w:szCs w:val="28"/>
          </w:rPr>
          <w:t>Законом</w:t>
        </w:r>
      </w:hyperlink>
      <w:r w:rsidRPr="00B721B0">
        <w:rPr>
          <w:sz w:val="28"/>
          <w:szCs w:val="28"/>
        </w:rPr>
        <w:t xml:space="preserve"> о Банке России;</w:t>
      </w:r>
    </w:p>
    <w:p w:rsidR="00B721B0" w:rsidRPr="00B721B0" w:rsidRDefault="00B721B0" w:rsidP="00B721B0">
      <w:pPr>
        <w:pStyle w:val="a3"/>
        <w:numPr>
          <w:ilvl w:val="0"/>
          <w:numId w:val="4"/>
        </w:numPr>
        <w:spacing w:line="288" w:lineRule="auto"/>
        <w:ind w:left="1134" w:hanging="425"/>
        <w:rPr>
          <w:sz w:val="28"/>
          <w:szCs w:val="28"/>
        </w:rPr>
      </w:pPr>
      <w:bookmarkStart w:id="5" w:name="sub_11026"/>
      <w:bookmarkEnd w:id="4"/>
      <w:r w:rsidRPr="00B721B0">
        <w:rPr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bookmarkEnd w:id="5"/>
    <w:p w:rsidR="00B721B0" w:rsidRPr="00B721B0" w:rsidRDefault="00B721B0" w:rsidP="00B721B0">
      <w:pPr>
        <w:pStyle w:val="a3"/>
        <w:numPr>
          <w:ilvl w:val="0"/>
          <w:numId w:val="4"/>
        </w:numPr>
        <w:spacing w:line="288" w:lineRule="auto"/>
        <w:ind w:left="1134" w:hanging="425"/>
        <w:rPr>
          <w:sz w:val="28"/>
          <w:szCs w:val="28"/>
        </w:rPr>
      </w:pPr>
      <w:r w:rsidRPr="00B721B0">
        <w:rPr>
          <w:sz w:val="28"/>
          <w:szCs w:val="28"/>
        </w:rPr>
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</w:t>
      </w:r>
      <w:hyperlink r:id="rId10" w:history="1">
        <w:r w:rsidRPr="00B721B0">
          <w:rPr>
            <w:sz w:val="28"/>
            <w:szCs w:val="28"/>
          </w:rPr>
          <w:t>Федеральным законом</w:t>
        </w:r>
      </w:hyperlink>
      <w:r w:rsidRPr="00B721B0">
        <w:rPr>
          <w:sz w:val="28"/>
          <w:szCs w:val="28"/>
        </w:rPr>
        <w:t xml:space="preserve"> от 23 декабря 2003 г. N 177-ФЗ "О страховании вкладов физических лиц в банках Российской Федерации" (Собрание законодательства Российской Федерации, 2003, N 52, ст. 5029; 2004, N 34, ст. 3521; 2005, N 1, ст. 23; N 43, ст. 4351; 2006, N 31, ст. 3449; 2007, N 12, ст. 1350; 2008, N 42, ст. 4699; N 52, ст. 6225; 2009, N 48, ст. 5731; 2011, N 1, ст. 49; N 27, ст. 3873; N 29, ст. 4262; 2013, N 19, ст. 2308; N 27, ст. 3438; N 49, ст. 6336; N 52, ст. 6975; 2014, N 14, ст. 1533; N 30, ст. 4219; N 52, ст. 7543; 2015, N 1, ст. 4, 14; N 27, ст. 3958; N 29, ст. 4355; 2016, N 27, ст. 4297)</w:t>
      </w:r>
      <w:r w:rsidR="007A3589">
        <w:rPr>
          <w:sz w:val="28"/>
          <w:szCs w:val="28"/>
        </w:rPr>
        <w:t>;</w:t>
      </w:r>
    </w:p>
    <w:p w:rsidR="00B721B0" w:rsidRDefault="00B721B0" w:rsidP="00B721B0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ind w:left="1134" w:hanging="425"/>
        <w:rPr>
          <w:sz w:val="28"/>
          <w:szCs w:val="28"/>
        </w:rPr>
      </w:pPr>
      <w:r w:rsidRPr="00B721B0">
        <w:rPr>
          <w:sz w:val="28"/>
          <w:szCs w:val="28"/>
        </w:rPr>
        <w:t>положительные финансовые результаты деятельности кредитной организации (отсутствие убы</w:t>
      </w:r>
      <w:r w:rsidR="007A3589">
        <w:rPr>
          <w:sz w:val="28"/>
          <w:szCs w:val="28"/>
        </w:rPr>
        <w:t>тков) за прошедший отчетный год;</w:t>
      </w:r>
    </w:p>
    <w:p w:rsidR="007A3589" w:rsidRDefault="007A3589" w:rsidP="00B721B0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наличие филиалов, отделений и дополнительных офисов в Рязанской области.</w:t>
      </w:r>
    </w:p>
    <w:p w:rsidR="007A3589" w:rsidRDefault="007A3589" w:rsidP="007A3589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Основным критерием отбора кредитных организаций, соответствующих требованиям пункта 3.1. настоящего Порядка, для размещения в них средств Фонда на банковских депозита является предполагаемая процентная ставка.</w:t>
      </w:r>
    </w:p>
    <w:p w:rsidR="002C5BF1" w:rsidRDefault="002C5BF1" w:rsidP="002C5BF1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sz w:val="28"/>
          <w:szCs w:val="28"/>
        </w:rPr>
      </w:pPr>
    </w:p>
    <w:p w:rsidR="002C5BF1" w:rsidRPr="00534E99" w:rsidRDefault="002C5BF1" w:rsidP="002C5BF1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534E99">
        <w:rPr>
          <w:b/>
          <w:sz w:val="28"/>
          <w:szCs w:val="28"/>
        </w:rPr>
        <w:t>Порядок проведения отбора</w:t>
      </w:r>
    </w:p>
    <w:p w:rsidR="00A2265D" w:rsidRDefault="00A2265D" w:rsidP="00A2265D">
      <w:pPr>
        <w:pStyle w:val="a3"/>
        <w:suppressAutoHyphens/>
        <w:autoSpaceDE w:val="0"/>
        <w:autoSpaceDN w:val="0"/>
        <w:adjustRightInd w:val="0"/>
        <w:spacing w:line="288" w:lineRule="auto"/>
        <w:ind w:left="1069"/>
        <w:rPr>
          <w:sz w:val="28"/>
          <w:szCs w:val="28"/>
        </w:rPr>
      </w:pPr>
    </w:p>
    <w:p w:rsidR="002C5BF1" w:rsidRDefault="00A2265D" w:rsidP="00A2265D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участия в отборе кредитная организация предоставляет в Фонд Заявку (Приложение № 1) с приложением пакета документов:</w:t>
      </w:r>
    </w:p>
    <w:p w:rsidR="00A2265D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A2265D">
        <w:rPr>
          <w:sz w:val="28"/>
          <w:szCs w:val="28"/>
        </w:rPr>
        <w:t xml:space="preserve">аверенную кредитной организацией или нотариально удостоверенную копию универсальной или базовой лицензии </w:t>
      </w:r>
      <w:r w:rsidR="00A2265D" w:rsidRPr="006572A1">
        <w:rPr>
          <w:sz w:val="28"/>
          <w:szCs w:val="28"/>
        </w:rPr>
        <w:t>Центрального банка России на осуществления банковских операций;</w:t>
      </w:r>
    </w:p>
    <w:p w:rsidR="00B7646A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з</w:t>
      </w:r>
      <w:r w:rsidR="00B7646A" w:rsidRPr="006572A1">
        <w:rPr>
          <w:sz w:val="28"/>
          <w:szCs w:val="28"/>
        </w:rPr>
        <w:t>аверенную кредитной организацией или нотариально удостоверенную копию свидетельства о внесении записи в Единый государственный реестр юридических лиц;</w:t>
      </w:r>
    </w:p>
    <w:p w:rsidR="00B7646A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з</w:t>
      </w:r>
      <w:r w:rsidR="00B7646A" w:rsidRPr="006572A1">
        <w:rPr>
          <w:sz w:val="28"/>
          <w:szCs w:val="28"/>
        </w:rPr>
        <w:t>аверенную кредитной организацией или нотариально удостоверенную копию свидетельства о постановке на учет в налоговом органе;</w:t>
      </w:r>
    </w:p>
    <w:p w:rsidR="001B343E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заверенную кредитной организацией или нотариально удос</w:t>
      </w:r>
      <w:r w:rsidR="009B41E0" w:rsidRPr="006572A1">
        <w:rPr>
          <w:sz w:val="28"/>
          <w:szCs w:val="28"/>
        </w:rPr>
        <w:t>товеренную копию свидетельства о</w:t>
      </w:r>
      <w:r w:rsidRPr="006572A1">
        <w:rPr>
          <w:sz w:val="28"/>
          <w:szCs w:val="28"/>
        </w:rPr>
        <w:t xml:space="preserve"> включении банка в систему страхования вкладов;</w:t>
      </w:r>
    </w:p>
    <w:p w:rsidR="00B7646A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п</w:t>
      </w:r>
      <w:r w:rsidR="009B41E0" w:rsidRPr="006572A1">
        <w:rPr>
          <w:sz w:val="28"/>
          <w:szCs w:val="28"/>
        </w:rPr>
        <w:t>одтверждение</w:t>
      </w:r>
      <w:r w:rsidR="00B7646A" w:rsidRPr="006572A1">
        <w:rPr>
          <w:sz w:val="28"/>
          <w:szCs w:val="28"/>
        </w:rPr>
        <w:t xml:space="preserve"> наличия у кредитной организации собственных средств (капитала) в размере не менее 50 млрд. рублей по данным Центрального Банка Российской Федерации (заверенный Банком </w:t>
      </w:r>
      <w:proofErr w:type="spellStart"/>
      <w:r w:rsidR="00B7646A" w:rsidRPr="006572A1">
        <w:rPr>
          <w:sz w:val="28"/>
          <w:szCs w:val="28"/>
        </w:rPr>
        <w:t>скриншот</w:t>
      </w:r>
      <w:proofErr w:type="spellEnd"/>
      <w:r w:rsidR="00B7646A" w:rsidRPr="006572A1">
        <w:rPr>
          <w:sz w:val="28"/>
          <w:szCs w:val="28"/>
        </w:rPr>
        <w:t xml:space="preserve"> с официального сайта Центрального Банка Российской Федерации);</w:t>
      </w:r>
    </w:p>
    <w:p w:rsidR="00B7646A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п</w:t>
      </w:r>
      <w:r w:rsidR="00B7646A" w:rsidRPr="006572A1">
        <w:rPr>
          <w:sz w:val="28"/>
          <w:szCs w:val="28"/>
        </w:rPr>
        <w:t>одтверждение наличия у кредитной организации</w:t>
      </w:r>
      <w:r w:rsidR="006279BD" w:rsidRPr="006572A1">
        <w:rPr>
          <w:rFonts w:eastAsiaTheme="minorHAnsi"/>
          <w:sz w:val="28"/>
          <w:szCs w:val="28"/>
          <w:lang w:eastAsia="en-US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6279BD" w:rsidRPr="006572A1">
        <w:rPr>
          <w:rFonts w:eastAsiaTheme="minorHAnsi"/>
          <w:sz w:val="28"/>
          <w:szCs w:val="28"/>
          <w:lang w:eastAsia="en-US"/>
        </w:rPr>
        <w:t>ruA</w:t>
      </w:r>
      <w:proofErr w:type="spellEnd"/>
      <w:r w:rsidR="006279BD" w:rsidRPr="006572A1">
        <w:rPr>
          <w:rFonts w:eastAsiaTheme="minorHAnsi"/>
          <w:sz w:val="28"/>
          <w:szCs w:val="28"/>
          <w:lang w:eastAsia="en-US"/>
        </w:rPr>
        <w:t>-"</w:t>
      </w:r>
      <w:r w:rsidR="00DA3BC6" w:rsidRPr="006572A1">
        <w:rPr>
          <w:sz w:val="28"/>
          <w:szCs w:val="28"/>
        </w:rPr>
        <w:t>;</w:t>
      </w:r>
    </w:p>
    <w:p w:rsidR="00B7646A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п</w:t>
      </w:r>
      <w:r w:rsidR="00B7646A" w:rsidRPr="006572A1">
        <w:rPr>
          <w:sz w:val="28"/>
          <w:szCs w:val="28"/>
        </w:rPr>
        <w:t xml:space="preserve">одтверждение отсутствия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11" w:history="1">
        <w:r w:rsidR="00B7646A" w:rsidRPr="006572A1">
          <w:rPr>
            <w:sz w:val="28"/>
            <w:szCs w:val="28"/>
          </w:rPr>
          <w:t>Законом</w:t>
        </w:r>
      </w:hyperlink>
      <w:r w:rsidR="00B7646A" w:rsidRPr="006572A1">
        <w:rPr>
          <w:sz w:val="28"/>
          <w:szCs w:val="28"/>
        </w:rPr>
        <w:t xml:space="preserve"> о Банке России (письмо кредитной организации);</w:t>
      </w:r>
    </w:p>
    <w:p w:rsidR="00B7646A" w:rsidRPr="006572A1" w:rsidRDefault="001B343E" w:rsidP="001B343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п</w:t>
      </w:r>
      <w:r w:rsidR="00B7646A" w:rsidRPr="006572A1">
        <w:rPr>
          <w:sz w:val="28"/>
          <w:szCs w:val="28"/>
        </w:rPr>
        <w:t>одтверждение отсутствия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 (письмо кредитной организации);</w:t>
      </w:r>
    </w:p>
    <w:p w:rsidR="001B343E" w:rsidRPr="006572A1" w:rsidRDefault="001B343E" w:rsidP="009B41E0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6572A1">
        <w:rPr>
          <w:sz w:val="28"/>
          <w:szCs w:val="28"/>
        </w:rPr>
        <w:t>условия размеще</w:t>
      </w:r>
      <w:r w:rsidR="009B41E0" w:rsidRPr="006572A1">
        <w:rPr>
          <w:sz w:val="28"/>
          <w:szCs w:val="28"/>
        </w:rPr>
        <w:t>ния средств Фонда – предлагаемые процентные</w:t>
      </w:r>
      <w:r w:rsidRPr="006572A1">
        <w:rPr>
          <w:sz w:val="28"/>
          <w:szCs w:val="28"/>
        </w:rPr>
        <w:t xml:space="preserve"> ставка</w:t>
      </w:r>
      <w:r w:rsidR="009B41E0" w:rsidRPr="006572A1">
        <w:rPr>
          <w:sz w:val="28"/>
          <w:szCs w:val="28"/>
        </w:rPr>
        <w:t xml:space="preserve"> по банковским депозитам</w:t>
      </w:r>
      <w:r w:rsidR="00680558" w:rsidRPr="006572A1">
        <w:rPr>
          <w:sz w:val="28"/>
          <w:szCs w:val="28"/>
        </w:rPr>
        <w:t>, с указанием</w:t>
      </w:r>
      <w:r w:rsidR="009B41E0" w:rsidRPr="006572A1">
        <w:rPr>
          <w:sz w:val="28"/>
          <w:szCs w:val="28"/>
        </w:rPr>
        <w:t xml:space="preserve"> основных условий размещения депозита и</w:t>
      </w:r>
      <w:r w:rsidR="00680558" w:rsidRPr="006572A1">
        <w:rPr>
          <w:sz w:val="28"/>
          <w:szCs w:val="28"/>
        </w:rPr>
        <w:t xml:space="preserve"> срока действия предложения по ставкам.</w:t>
      </w:r>
    </w:p>
    <w:p w:rsidR="00534E99" w:rsidRPr="006572A1" w:rsidRDefault="00534E99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 w:rsidRPr="006572A1">
        <w:rPr>
          <w:sz w:val="28"/>
          <w:szCs w:val="28"/>
        </w:rPr>
        <w:t>Кредитная организация не допускается к участию</w:t>
      </w:r>
      <w:r w:rsidR="00392395" w:rsidRPr="006572A1">
        <w:rPr>
          <w:sz w:val="28"/>
          <w:szCs w:val="28"/>
        </w:rPr>
        <w:t xml:space="preserve"> в отборе с случае:</w:t>
      </w:r>
    </w:p>
    <w:p w:rsidR="00392395" w:rsidRPr="006572A1" w:rsidRDefault="009B41E0" w:rsidP="00392395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line="288" w:lineRule="auto"/>
        <w:ind w:left="1843" w:hanging="425"/>
        <w:rPr>
          <w:sz w:val="28"/>
          <w:szCs w:val="28"/>
        </w:rPr>
      </w:pPr>
      <w:r w:rsidRPr="006572A1">
        <w:rPr>
          <w:sz w:val="28"/>
          <w:szCs w:val="28"/>
        </w:rPr>
        <w:t>непредставления</w:t>
      </w:r>
      <w:r w:rsidR="00392395" w:rsidRPr="006572A1">
        <w:rPr>
          <w:sz w:val="28"/>
          <w:szCs w:val="28"/>
        </w:rPr>
        <w:t xml:space="preserve"> хотя бы одного из документов из запрашиваемого пакета;</w:t>
      </w:r>
    </w:p>
    <w:p w:rsidR="00392395" w:rsidRPr="006572A1" w:rsidRDefault="00392395" w:rsidP="00392395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line="288" w:lineRule="auto"/>
        <w:ind w:left="1843" w:hanging="425"/>
        <w:rPr>
          <w:sz w:val="28"/>
          <w:szCs w:val="28"/>
        </w:rPr>
      </w:pPr>
      <w:r w:rsidRPr="006572A1">
        <w:rPr>
          <w:sz w:val="28"/>
          <w:szCs w:val="28"/>
        </w:rPr>
        <w:t>наличия в представленных документах недостоверной информации;</w:t>
      </w:r>
    </w:p>
    <w:p w:rsidR="00392395" w:rsidRPr="006572A1" w:rsidRDefault="00392395" w:rsidP="00392395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line="288" w:lineRule="auto"/>
        <w:ind w:left="1843" w:hanging="425"/>
        <w:rPr>
          <w:sz w:val="28"/>
          <w:szCs w:val="28"/>
        </w:rPr>
      </w:pPr>
      <w:r w:rsidRPr="006572A1">
        <w:rPr>
          <w:sz w:val="28"/>
          <w:szCs w:val="28"/>
        </w:rPr>
        <w:t>несоответствия требованиям, указанным в п. 3.1. указанного Порядка.</w:t>
      </w:r>
    </w:p>
    <w:p w:rsidR="00392395" w:rsidRDefault="00392395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 w:rsidRPr="006572A1">
        <w:rPr>
          <w:sz w:val="28"/>
          <w:szCs w:val="28"/>
        </w:rPr>
        <w:t>Ф</w:t>
      </w:r>
      <w:r>
        <w:rPr>
          <w:sz w:val="28"/>
          <w:szCs w:val="28"/>
        </w:rPr>
        <w:t>онд обеспечивает прием, регистрацию и проверку правильности оформления документов на участие в отборе.</w:t>
      </w:r>
    </w:p>
    <w:p w:rsidR="00392395" w:rsidRDefault="00392395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392395" w:rsidRDefault="00EA2A87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дня окончания приема документов кредитная организация имеет право отозвать зарегистрированные документы путем письменного уведомления Фонда</w:t>
      </w:r>
    </w:p>
    <w:p w:rsidR="00EA2A87" w:rsidRDefault="00EA2A87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Прием документов начинается с даты, объявленной в информационном сообщении, и заканчивается в день, указанный в информационном сообщении.</w:t>
      </w:r>
    </w:p>
    <w:p w:rsidR="00361849" w:rsidRPr="00361849" w:rsidRDefault="00361849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 w:rsidRPr="00361849">
        <w:rPr>
          <w:sz w:val="28"/>
          <w:szCs w:val="28"/>
        </w:rPr>
        <w:t>Заявка и документы подаются путем личного обращения в Фонд, либо через организации почтовой связи.</w:t>
      </w:r>
    </w:p>
    <w:p w:rsidR="00EA2A87" w:rsidRDefault="00EA2A87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Фонд обеспечивает сохранность представленных кредитными организациями документом, а также конфиденциальность сведений о содержании представленных ими документов до момента их оглашения на Высшем Совете Фонда.</w:t>
      </w:r>
    </w:p>
    <w:p w:rsidR="00EA2A87" w:rsidRDefault="00EA2A87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Одна кредитная организация имеет право подать одну Заявку для участия в отборе.</w:t>
      </w:r>
    </w:p>
    <w:p w:rsidR="00EA2A87" w:rsidRDefault="00EA2A87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Предложения кредитных организаций и представленные ими документы  рассматриваются на заседании Высшего Совета Фонда.</w:t>
      </w:r>
    </w:p>
    <w:p w:rsidR="00EA2A87" w:rsidRDefault="00A902E1" w:rsidP="0039239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итогам рассмотрения документов, представленных кредитными организациями</w:t>
      </w:r>
      <w:r w:rsidR="00CF36F3">
        <w:rPr>
          <w:sz w:val="28"/>
          <w:szCs w:val="28"/>
        </w:rPr>
        <w:t xml:space="preserve">, Высший Совет Фонда определяет кредитные организации допущенные к отбору, и кредитные организации, выигравшие отбор. </w:t>
      </w:r>
      <w:r w:rsidR="007E4071" w:rsidRPr="007E4071">
        <w:rPr>
          <w:sz w:val="28"/>
          <w:szCs w:val="28"/>
          <w:lang w:eastAsia="ar-SA"/>
        </w:rPr>
        <w:t>Высший Совет Фонда принимает решение о признании кредитных организаций выигравших отбор с учетом принципов диверсификации, возвратности, ликвидности и доходности</w:t>
      </w:r>
      <w:r w:rsidR="007E4071" w:rsidRPr="007E4071">
        <w:rPr>
          <w:color w:val="000000"/>
          <w:sz w:val="28"/>
          <w:szCs w:val="28"/>
          <w:lang w:eastAsia="ar-SA"/>
        </w:rPr>
        <w:t xml:space="preserve">. </w:t>
      </w:r>
      <w:r w:rsidR="00CF36F3">
        <w:rPr>
          <w:sz w:val="28"/>
          <w:szCs w:val="28"/>
        </w:rPr>
        <w:t>Решение Высшего Совета Фонда оформляется протоколом.</w:t>
      </w:r>
    </w:p>
    <w:p w:rsidR="00CF36F3" w:rsidRDefault="00CF36F3" w:rsidP="00CF36F3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sz w:val="28"/>
          <w:szCs w:val="28"/>
        </w:rPr>
      </w:pPr>
    </w:p>
    <w:p w:rsidR="00CF36F3" w:rsidRPr="007E4071" w:rsidRDefault="00CF36F3" w:rsidP="00CF36F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7E4071">
        <w:rPr>
          <w:b/>
          <w:sz w:val="28"/>
          <w:szCs w:val="28"/>
        </w:rPr>
        <w:t>Расчет срока и  лимита размещения средств Фонда</w:t>
      </w:r>
    </w:p>
    <w:p w:rsidR="00CF36F3" w:rsidRDefault="00CF36F3" w:rsidP="00CF36F3">
      <w:pPr>
        <w:pStyle w:val="a3"/>
        <w:suppressAutoHyphens/>
        <w:autoSpaceDE w:val="0"/>
        <w:autoSpaceDN w:val="0"/>
        <w:adjustRightInd w:val="0"/>
        <w:spacing w:line="288" w:lineRule="auto"/>
        <w:ind w:left="1069"/>
        <w:rPr>
          <w:sz w:val="28"/>
          <w:szCs w:val="28"/>
        </w:rPr>
      </w:pPr>
    </w:p>
    <w:p w:rsidR="007E4071" w:rsidRDefault="007E4071" w:rsidP="007E4071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 целью управления ликвидностью и платежеспособностью  Фонд размещает денежные  средства на банковских депозитах на срок не более 1 (одного) года.</w:t>
      </w:r>
    </w:p>
    <w:p w:rsidR="007E4071" w:rsidRPr="007E4071" w:rsidRDefault="007E4071" w:rsidP="007E4071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 w:rsidRPr="007E4071">
        <w:rPr>
          <w:color w:val="000000"/>
          <w:sz w:val="28"/>
          <w:szCs w:val="28"/>
          <w:lang w:eastAsia="ar-SA"/>
        </w:rPr>
        <w:t>Максимальный размер денежных средств, размещенных на расчетных счетах и депозитах в одной кредитной организации, устанавливается Высшим Советом Фонда на 1 (первое) число текущего финансового года и не должен превышать 60% от общего размера денежных средств Фонда, при этом Фонд вправе размещать на расчетных счетах кредитных организаций, соответствующих требованиям п. 3.1  настоящего Порядка,  не более 10% от общего размера денежных средств, в случае если у Фонда отсутствует возможность изъятия части размещенных средств с депозитов, без потери доходности.</w:t>
      </w:r>
    </w:p>
    <w:p w:rsidR="007E4071" w:rsidRPr="00CC35F5" w:rsidRDefault="007E4071" w:rsidP="007E4071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 w:rsidRPr="007E4071">
        <w:rPr>
          <w:color w:val="000000"/>
          <w:sz w:val="28"/>
          <w:szCs w:val="28"/>
          <w:lang w:eastAsia="ar-SA"/>
        </w:rPr>
        <w:t>Пересчет максимального размера денежных средств, размещенного на расчетных счетах и депозитах в одной кредитной организации, осуществляется Высшим Советом Фонда при изме</w:t>
      </w:r>
      <w:r>
        <w:rPr>
          <w:color w:val="000000"/>
          <w:sz w:val="28"/>
          <w:szCs w:val="28"/>
          <w:lang w:eastAsia="ar-SA"/>
        </w:rPr>
        <w:t>нении гарантийного капитала Фонда</w:t>
      </w:r>
      <w:r w:rsidRPr="007E4071">
        <w:rPr>
          <w:color w:val="000000"/>
          <w:sz w:val="28"/>
          <w:szCs w:val="28"/>
          <w:lang w:eastAsia="ar-SA"/>
        </w:rPr>
        <w:t>.</w:t>
      </w:r>
    </w:p>
    <w:p w:rsidR="00CC35F5" w:rsidRPr="00CC35F5" w:rsidRDefault="00CC35F5" w:rsidP="00CC35F5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b/>
          <w:color w:val="000000"/>
          <w:sz w:val="28"/>
          <w:szCs w:val="28"/>
          <w:lang w:eastAsia="ar-SA"/>
        </w:rPr>
      </w:pPr>
    </w:p>
    <w:p w:rsidR="00CC35F5" w:rsidRPr="00CC35F5" w:rsidRDefault="00CC35F5" w:rsidP="00CC35F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CC35F5">
        <w:rPr>
          <w:b/>
          <w:color w:val="000000"/>
          <w:sz w:val="28"/>
          <w:szCs w:val="28"/>
          <w:lang w:eastAsia="ar-SA"/>
        </w:rPr>
        <w:t>Признание отбора несостоявшимся</w:t>
      </w:r>
    </w:p>
    <w:p w:rsidR="00CC35F5" w:rsidRDefault="00CC35F5" w:rsidP="00CC35F5">
      <w:pPr>
        <w:pStyle w:val="a3"/>
        <w:suppressAutoHyphens/>
        <w:autoSpaceDE w:val="0"/>
        <w:autoSpaceDN w:val="0"/>
        <w:adjustRightInd w:val="0"/>
        <w:spacing w:line="288" w:lineRule="auto"/>
        <w:ind w:left="0" w:firstLine="709"/>
        <w:rPr>
          <w:color w:val="000000"/>
          <w:sz w:val="28"/>
          <w:szCs w:val="28"/>
          <w:lang w:eastAsia="ar-SA"/>
        </w:rPr>
      </w:pPr>
    </w:p>
    <w:p w:rsidR="00CC35F5" w:rsidRPr="00CC35F5" w:rsidRDefault="00CC35F5" w:rsidP="00CC35F5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Отбор считается несостоявшимся в следующих случаях:</w:t>
      </w:r>
    </w:p>
    <w:p w:rsidR="00CC35F5" w:rsidRDefault="00CC35F5" w:rsidP="00CC35F5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line="288" w:lineRule="auto"/>
        <w:ind w:left="1418" w:hanging="426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ни одна из кредитных организаций, представивших документы для участия в отборе, не была допущена к участию в отборе;</w:t>
      </w:r>
    </w:p>
    <w:p w:rsidR="00CC35F5" w:rsidRDefault="00CC35F5" w:rsidP="00CC35F5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line="288" w:lineRule="auto"/>
        <w:ind w:left="1418" w:hanging="426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ни одна из кредитных организаций, допущенных к участию к отбору, не была признана выигравшей отбор.</w:t>
      </w:r>
    </w:p>
    <w:p w:rsidR="00CC35F5" w:rsidRPr="00680558" w:rsidRDefault="00CC35F5" w:rsidP="0080210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 w:rsidRPr="00802104">
        <w:rPr>
          <w:color w:val="000000"/>
          <w:sz w:val="28"/>
          <w:szCs w:val="28"/>
          <w:lang w:eastAsia="ar-SA"/>
        </w:rPr>
        <w:t>В случае признания отбора несостоявшимся Фонд объявляет повторный отбор Заявок кредитных организаций</w:t>
      </w:r>
      <w:r w:rsidR="00802104">
        <w:rPr>
          <w:color w:val="000000"/>
          <w:sz w:val="28"/>
          <w:szCs w:val="28"/>
          <w:lang w:eastAsia="ar-SA"/>
        </w:rPr>
        <w:t>.</w:t>
      </w:r>
    </w:p>
    <w:p w:rsidR="00680558" w:rsidRDefault="00680558" w:rsidP="00680558">
      <w:pPr>
        <w:pStyle w:val="a3"/>
        <w:suppressAutoHyphens/>
        <w:autoSpaceDE w:val="0"/>
        <w:autoSpaceDN w:val="0"/>
        <w:adjustRightInd w:val="0"/>
        <w:spacing w:line="288" w:lineRule="auto"/>
        <w:ind w:left="1069"/>
        <w:rPr>
          <w:color w:val="000000"/>
          <w:sz w:val="28"/>
          <w:szCs w:val="28"/>
          <w:lang w:eastAsia="ar-SA"/>
        </w:rPr>
      </w:pPr>
    </w:p>
    <w:p w:rsidR="00680558" w:rsidRPr="00680558" w:rsidRDefault="00680558" w:rsidP="00680558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680558">
        <w:rPr>
          <w:b/>
          <w:color w:val="000000"/>
          <w:sz w:val="28"/>
          <w:szCs w:val="28"/>
          <w:lang w:eastAsia="ar-SA"/>
        </w:rPr>
        <w:t>Порядок заключения договора банковского депозита</w:t>
      </w:r>
    </w:p>
    <w:p w:rsidR="00680558" w:rsidRDefault="00680558" w:rsidP="00680558">
      <w:pPr>
        <w:pStyle w:val="a3"/>
        <w:suppressAutoHyphens/>
        <w:autoSpaceDE w:val="0"/>
        <w:autoSpaceDN w:val="0"/>
        <w:adjustRightInd w:val="0"/>
        <w:spacing w:line="288" w:lineRule="auto"/>
        <w:ind w:left="1069"/>
        <w:rPr>
          <w:b/>
          <w:color w:val="000000"/>
          <w:sz w:val="28"/>
          <w:szCs w:val="28"/>
          <w:lang w:eastAsia="ar-SA"/>
        </w:rPr>
      </w:pPr>
    </w:p>
    <w:p w:rsidR="00680558" w:rsidRPr="00680558" w:rsidRDefault="00680558" w:rsidP="00680558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По результатам проведенного отбора с победителями отбора заключаются договора банковского депозита не позднее срока, указанного в информационном сообщении.</w:t>
      </w:r>
    </w:p>
    <w:p w:rsidR="00680558" w:rsidRPr="003D4CFF" w:rsidRDefault="00680558" w:rsidP="00680558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88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В случае, если победитель отбора в срок, указанный в п. 7.1. настоящего Порядка, не заключил с Фондом договор банковского депозита, победитель отбора признается уклонившимся от заключения  договора банковского вклада.</w:t>
      </w: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color w:val="000000"/>
          <w:sz w:val="28"/>
          <w:szCs w:val="28"/>
          <w:lang w:eastAsia="ar-SA"/>
        </w:rPr>
      </w:pPr>
    </w:p>
    <w:p w:rsidR="003D4CFF" w:rsidRPr="00807726" w:rsidRDefault="003D4CFF" w:rsidP="00F024C2">
      <w:pPr>
        <w:spacing w:line="288" w:lineRule="auto"/>
        <w:jc w:val="right"/>
        <w:rPr>
          <w:b/>
          <w:i/>
          <w:sz w:val="20"/>
          <w:szCs w:val="20"/>
        </w:rPr>
      </w:pPr>
      <w:r w:rsidRPr="00807726">
        <w:rPr>
          <w:b/>
          <w:i/>
          <w:sz w:val="20"/>
          <w:szCs w:val="20"/>
        </w:rPr>
        <w:t>Приложение № 1</w:t>
      </w:r>
    </w:p>
    <w:p w:rsidR="003D4CFF" w:rsidRPr="001F48EB" w:rsidRDefault="003D4CFF" w:rsidP="003D4CFF">
      <w:pPr>
        <w:jc w:val="right"/>
        <w:outlineLvl w:val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8EB">
        <w:rPr>
          <w:i/>
          <w:sz w:val="20"/>
          <w:szCs w:val="20"/>
        </w:rPr>
        <w:t xml:space="preserve">к порядку </w:t>
      </w:r>
      <w:r>
        <w:rPr>
          <w:i/>
          <w:sz w:val="20"/>
          <w:szCs w:val="20"/>
        </w:rPr>
        <w:t xml:space="preserve">отбора кредитных организаций для размещения </w:t>
      </w:r>
    </w:p>
    <w:p w:rsidR="003D4CFF" w:rsidRPr="001F48EB" w:rsidRDefault="003D4CFF" w:rsidP="003D4CFF">
      <w:pPr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средств </w:t>
      </w:r>
      <w:r w:rsidR="009A07B5">
        <w:rPr>
          <w:i/>
          <w:sz w:val="20"/>
          <w:szCs w:val="20"/>
        </w:rPr>
        <w:t>Гарантийного Фонда Рязанской области</w:t>
      </w:r>
    </w:p>
    <w:p w:rsidR="003D4CFF" w:rsidRDefault="003D4CFF" w:rsidP="003D4CFF">
      <w:pPr>
        <w:jc w:val="center"/>
        <w:rPr>
          <w:rFonts w:ascii="Calibri" w:hAnsi="Calibri" w:cs="Calibri"/>
          <w:b/>
          <w:bCs/>
          <w:color w:val="1F497D"/>
          <w:sz w:val="16"/>
          <w:szCs w:val="16"/>
        </w:rPr>
      </w:pPr>
    </w:p>
    <w:p w:rsidR="00410A95" w:rsidRPr="00410A95" w:rsidRDefault="00410A95" w:rsidP="00410A95">
      <w:pPr>
        <w:jc w:val="center"/>
        <w:rPr>
          <w:rFonts w:ascii="Calibri" w:hAnsi="Calibri" w:cs="Calibri"/>
          <w:b/>
          <w:bCs/>
          <w:color w:val="1F497D"/>
          <w:sz w:val="20"/>
          <w:szCs w:val="20"/>
        </w:rPr>
      </w:pPr>
      <w:r>
        <w:rPr>
          <w:rFonts w:ascii="Calibri" w:hAnsi="Calibri" w:cs="Calibri"/>
          <w:b/>
          <w:bCs/>
          <w:color w:val="1F497D"/>
          <w:sz w:val="20"/>
          <w:szCs w:val="20"/>
        </w:rPr>
        <w:t>Типовая форма заявления на участие в отборе</w:t>
      </w:r>
    </w:p>
    <w:p w:rsidR="003D4CFF" w:rsidRPr="00680558" w:rsidRDefault="003D4CFF" w:rsidP="003D4CFF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Overlap w:val="never"/>
        <w:tblW w:w="6412" w:type="pct"/>
        <w:tblLayout w:type="fixed"/>
        <w:tblLook w:val="04A0"/>
      </w:tblPr>
      <w:tblGrid>
        <w:gridCol w:w="249"/>
        <w:gridCol w:w="2155"/>
        <w:gridCol w:w="1252"/>
        <w:gridCol w:w="565"/>
        <w:gridCol w:w="957"/>
        <w:gridCol w:w="1532"/>
        <w:gridCol w:w="786"/>
        <w:gridCol w:w="400"/>
        <w:gridCol w:w="302"/>
        <w:gridCol w:w="1947"/>
        <w:gridCol w:w="597"/>
        <w:gridCol w:w="1532"/>
      </w:tblGrid>
      <w:tr w:rsidR="009B41E0" w:rsidRPr="0096361A" w:rsidTr="009B41E0">
        <w:trPr>
          <w:gridAfter w:val="1"/>
          <w:wAfter w:w="624" w:type="pct"/>
          <w:trHeight w:val="300"/>
        </w:trPr>
        <w:tc>
          <w:tcPr>
            <w:tcW w:w="1719" w:type="pct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9B41E0" w:rsidRPr="0096361A" w:rsidRDefault="009B41E0" w:rsidP="009B41E0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96361A">
              <w:rPr>
                <w:rFonts w:cs="Calibri"/>
                <w:b/>
                <w:bCs/>
                <w:sz w:val="16"/>
                <w:szCs w:val="16"/>
              </w:rPr>
              <w:t>Параметр</w:t>
            </w:r>
          </w:p>
        </w:tc>
        <w:tc>
          <w:tcPr>
            <w:tcW w:w="1334" w:type="pct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96361A">
              <w:rPr>
                <w:rFonts w:cs="Calibri"/>
                <w:b/>
                <w:bCs/>
                <w:sz w:val="16"/>
                <w:szCs w:val="16"/>
              </w:rPr>
              <w:t>Значение</w:t>
            </w:r>
          </w:p>
        </w:tc>
        <w:tc>
          <w:tcPr>
            <w:tcW w:w="1322" w:type="pct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9B41E0" w:rsidRPr="0096361A" w:rsidRDefault="009B41E0" w:rsidP="009B41E0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96361A">
              <w:rPr>
                <w:rFonts w:cs="Calibri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9B41E0" w:rsidRPr="0096361A" w:rsidTr="009B41E0">
        <w:trPr>
          <w:gridAfter w:val="1"/>
          <w:wAfter w:w="624" w:type="pct"/>
          <w:trHeight w:val="300"/>
        </w:trPr>
        <w:tc>
          <w:tcPr>
            <w:tcW w:w="1719" w:type="pct"/>
            <w:gridSpan w:val="4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:rsidR="009B41E0" w:rsidRPr="00C77B88" w:rsidRDefault="009B41E0" w:rsidP="009B41E0">
            <w:pPr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  <w:noWrap/>
            <w:vAlign w:val="bottom"/>
            <w:hideMark/>
          </w:tcPr>
          <w:p w:rsidR="009B41E0" w:rsidRPr="0096361A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B41E0" w:rsidRPr="0096361A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B41E0" w:rsidRPr="00A23C3B" w:rsidTr="009B41E0">
        <w:trPr>
          <w:gridAfter w:val="1"/>
          <w:wAfter w:w="624" w:type="pct"/>
          <w:trHeight w:val="365"/>
        </w:trPr>
        <w:tc>
          <w:tcPr>
            <w:tcW w:w="1719" w:type="pct"/>
            <w:gridSpan w:val="4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9B41E0" w:rsidRPr="00C77B88" w:rsidRDefault="009B41E0" w:rsidP="009B41E0">
            <w:pPr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>Наличие универсальной или базовой лицензии Центрального Банка России на осуществление банковской деятельности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3C3B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9B41E0" w:rsidRPr="00C77B88" w:rsidRDefault="009B41E0" w:rsidP="009B41E0">
            <w:pPr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9B41E0" w:rsidRPr="00A23C3B" w:rsidTr="009B41E0">
        <w:trPr>
          <w:gridAfter w:val="1"/>
          <w:wAfter w:w="624" w:type="pct"/>
          <w:trHeight w:val="1264"/>
        </w:trPr>
        <w:tc>
          <w:tcPr>
            <w:tcW w:w="1719" w:type="pct"/>
            <w:gridSpan w:val="4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9B41E0" w:rsidRPr="00C77B88" w:rsidRDefault="009B41E0" w:rsidP="009B41E0">
            <w:pPr>
              <w:tabs>
                <w:tab w:val="center" w:pos="4677"/>
                <w:tab w:val="right" w:pos="9355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 xml:space="preserve"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 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3C3B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9B41E0" w:rsidRPr="00C77B88" w:rsidRDefault="009B41E0" w:rsidP="009B41E0">
            <w:pPr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>Да(факт применения санкций отсутствует)/Нет</w:t>
            </w:r>
          </w:p>
        </w:tc>
      </w:tr>
      <w:tr w:rsidR="009B41E0" w:rsidRPr="00A23C3B" w:rsidTr="009B41E0">
        <w:trPr>
          <w:gridAfter w:val="1"/>
          <w:wAfter w:w="624" w:type="pct"/>
          <w:trHeight w:val="1234"/>
        </w:trPr>
        <w:tc>
          <w:tcPr>
            <w:tcW w:w="1719" w:type="pct"/>
            <w:gridSpan w:val="4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</w:tcPr>
          <w:p w:rsidR="00C77B88" w:rsidRPr="00C77B88" w:rsidRDefault="00C77B88" w:rsidP="00C77B88">
            <w:pPr>
              <w:spacing w:line="288" w:lineRule="auto"/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C77B88">
              <w:rPr>
                <w:rFonts w:cs="Calibri"/>
                <w:color w:val="000000"/>
                <w:sz w:val="18"/>
                <w:szCs w:val="18"/>
              </w:rPr>
              <w:t>ruA</w:t>
            </w:r>
            <w:proofErr w:type="spellEnd"/>
            <w:r w:rsidRPr="00C77B88">
              <w:rPr>
                <w:rFonts w:cs="Calibri"/>
                <w:color w:val="000000"/>
                <w:sz w:val="18"/>
                <w:szCs w:val="18"/>
              </w:rPr>
              <w:t>-";</w:t>
            </w:r>
          </w:p>
          <w:p w:rsidR="009B41E0" w:rsidRPr="00C77B88" w:rsidRDefault="009B41E0" w:rsidP="009B41E0">
            <w:pPr>
              <w:tabs>
                <w:tab w:val="center" w:pos="4677"/>
                <w:tab w:val="right" w:pos="9355"/>
              </w:tabs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9B41E0" w:rsidRPr="00A23C3B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9B41E0" w:rsidRPr="00C77B88" w:rsidRDefault="009B41E0" w:rsidP="009B41E0">
            <w:pPr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>Да (указать рейтинг)/Нет</w:t>
            </w:r>
          </w:p>
        </w:tc>
      </w:tr>
      <w:tr w:rsidR="009B41E0" w:rsidRPr="00A23C3B" w:rsidTr="009B41E0">
        <w:trPr>
          <w:gridAfter w:val="1"/>
          <w:wAfter w:w="624" w:type="pct"/>
          <w:trHeight w:val="545"/>
        </w:trPr>
        <w:tc>
          <w:tcPr>
            <w:tcW w:w="1719" w:type="pct"/>
            <w:gridSpan w:val="4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:rsidR="009B41E0" w:rsidRPr="00C77B88" w:rsidRDefault="009B41E0" w:rsidP="009B41E0">
            <w:pPr>
              <w:tabs>
                <w:tab w:val="center" w:pos="4677"/>
                <w:tab w:val="right" w:pos="9355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 xml:space="preserve">Величина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      </w:r>
            <w:proofErr w:type="spellStart"/>
            <w:r w:rsidRPr="00C77B88">
              <w:rPr>
                <w:rFonts w:cs="Calibri"/>
                <w:color w:val="000000"/>
                <w:sz w:val="18"/>
                <w:szCs w:val="18"/>
              </w:rPr>
              <w:t>www.cbr.ru</w:t>
            </w:r>
            <w:proofErr w:type="spellEnd"/>
            <w:r w:rsidRPr="00C77B88">
              <w:rPr>
                <w:rFonts w:cs="Calibri"/>
                <w:color w:val="000000"/>
                <w:sz w:val="18"/>
                <w:szCs w:val="18"/>
              </w:rPr>
              <w:t xml:space="preserve"> в сети "Интернет" в соответствии со </w:t>
            </w:r>
            <w:hyperlink r:id="rId12" w:history="1">
              <w:r w:rsidRPr="00C77B88">
                <w:rPr>
                  <w:rFonts w:cs="Calibri"/>
                  <w:color w:val="000000"/>
                  <w:sz w:val="18"/>
                  <w:szCs w:val="18"/>
                </w:rPr>
                <w:t>статьей 57</w:t>
              </w:r>
            </w:hyperlink>
            <w:r w:rsidRPr="00C77B88">
              <w:rPr>
                <w:rFonts w:cs="Calibri"/>
                <w:color w:val="000000"/>
                <w:sz w:val="18"/>
                <w:szCs w:val="18"/>
              </w:rPr>
              <w:t xml:space="preserve"> Закона о Банке России</w:t>
            </w:r>
          </w:p>
          <w:p w:rsidR="009B41E0" w:rsidRPr="00C77B88" w:rsidRDefault="009B41E0" w:rsidP="009B41E0">
            <w:pPr>
              <w:tabs>
                <w:tab w:val="center" w:pos="4677"/>
                <w:tab w:val="right" w:pos="9355"/>
              </w:tabs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  <w:noWrap/>
            <w:vAlign w:val="bottom"/>
            <w:hideMark/>
          </w:tcPr>
          <w:p w:rsidR="009B41E0" w:rsidRPr="00A23C3B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B41E0" w:rsidRPr="00C77B88" w:rsidRDefault="009B41E0" w:rsidP="009B41E0">
            <w:pPr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>не ниже 50 млрд. рублей</w:t>
            </w:r>
          </w:p>
        </w:tc>
      </w:tr>
      <w:tr w:rsidR="009B41E0" w:rsidRPr="00A23C3B" w:rsidTr="009B41E0">
        <w:trPr>
          <w:gridAfter w:val="1"/>
          <w:wAfter w:w="624" w:type="pct"/>
          <w:trHeight w:val="137"/>
        </w:trPr>
        <w:tc>
          <w:tcPr>
            <w:tcW w:w="1719" w:type="pct"/>
            <w:gridSpan w:val="4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9B41E0" w:rsidRPr="00C77B88" w:rsidRDefault="009B41E0" w:rsidP="009B41E0">
            <w:pPr>
              <w:rPr>
                <w:rFonts w:cs="Calibri"/>
                <w:sz w:val="18"/>
                <w:szCs w:val="18"/>
              </w:rPr>
            </w:pPr>
            <w:r w:rsidRPr="00C77B88">
              <w:rPr>
                <w:rFonts w:cs="Calibri"/>
                <w:sz w:val="18"/>
                <w:szCs w:val="18"/>
              </w:rPr>
              <w:t>Отсутствие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3C3B" w:rsidRDefault="009B41E0" w:rsidP="009B41E0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9B41E0" w:rsidRPr="00C77B88" w:rsidRDefault="009B41E0" w:rsidP="009B41E0">
            <w:pPr>
              <w:rPr>
                <w:rFonts w:cs="Calibri"/>
                <w:sz w:val="18"/>
                <w:szCs w:val="18"/>
              </w:rPr>
            </w:pPr>
            <w:r w:rsidRPr="00C77B88">
              <w:rPr>
                <w:rFonts w:cs="Calibri"/>
                <w:sz w:val="18"/>
                <w:szCs w:val="18"/>
              </w:rPr>
              <w:t xml:space="preserve">Да(отсутствуют)/Нет (имеются) </w:t>
            </w:r>
          </w:p>
        </w:tc>
      </w:tr>
      <w:tr w:rsidR="009B41E0" w:rsidRPr="00A23C3B" w:rsidTr="009B41E0">
        <w:trPr>
          <w:gridAfter w:val="1"/>
          <w:wAfter w:w="624" w:type="pct"/>
          <w:trHeight w:val="84"/>
        </w:trPr>
        <w:tc>
          <w:tcPr>
            <w:tcW w:w="1719" w:type="pct"/>
            <w:gridSpan w:val="4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9B41E0" w:rsidRPr="00C77B88" w:rsidRDefault="009B41E0" w:rsidP="009B41E0">
            <w:pPr>
              <w:rPr>
                <w:rFonts w:cs="Calibri"/>
                <w:color w:val="000000"/>
                <w:sz w:val="18"/>
                <w:szCs w:val="18"/>
              </w:rPr>
            </w:pPr>
            <w:r w:rsidRPr="00C77B88">
              <w:rPr>
                <w:rFonts w:cs="Calibri"/>
                <w:color w:val="000000"/>
                <w:sz w:val="18"/>
                <w:szCs w:val="18"/>
              </w:rPr>
              <w:t xml:space="preserve">Наличие </w:t>
            </w:r>
            <w:r w:rsidRPr="00C77B88">
              <w:rPr>
                <w:sz w:val="18"/>
                <w:szCs w:val="18"/>
              </w:rPr>
              <w:t>филиалов, отделений и дополнительных офисов в Рязанской области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9B41E0" w:rsidRPr="0096361A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B41E0" w:rsidRPr="00A23C3B" w:rsidTr="009B41E0">
        <w:trPr>
          <w:gridAfter w:val="1"/>
          <w:wAfter w:w="624" w:type="pct"/>
          <w:trHeight w:val="158"/>
        </w:trPr>
        <w:tc>
          <w:tcPr>
            <w:tcW w:w="17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0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9B41E0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9B41E0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  <w:r w:rsidRPr="0096361A">
              <w:rPr>
                <w:rFonts w:cs="Calibri"/>
                <w:color w:val="000000"/>
                <w:sz w:val="16"/>
                <w:szCs w:val="16"/>
              </w:rPr>
              <w:t xml:space="preserve">С условиями конкурса ознакомлен и согласен. </w:t>
            </w:r>
            <w:r>
              <w:rPr>
                <w:rFonts w:cs="Calibri"/>
                <w:color w:val="000000"/>
                <w:sz w:val="16"/>
                <w:szCs w:val="16"/>
              </w:rPr>
              <w:t>Д</w:t>
            </w:r>
            <w:r w:rsidRPr="0096361A">
              <w:rPr>
                <w:rFonts w:cs="Calibri"/>
                <w:color w:val="000000"/>
                <w:sz w:val="16"/>
                <w:szCs w:val="16"/>
              </w:rPr>
              <w:t>остоверность сведений подтверждаю.</w:t>
            </w:r>
          </w:p>
          <w:p w:rsidR="009B41E0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  <w:r w:rsidRPr="00A2469E">
              <w:rPr>
                <w:rFonts w:cs="Calibri"/>
                <w:color w:val="000000"/>
                <w:sz w:val="16"/>
                <w:szCs w:val="16"/>
              </w:rPr>
              <w:t>"____"_______</w:t>
            </w:r>
            <w:r>
              <w:rPr>
                <w:rFonts w:cs="Calibri"/>
                <w:color w:val="000000"/>
                <w:sz w:val="16"/>
                <w:szCs w:val="16"/>
              </w:rPr>
              <w:softHyphen/>
            </w:r>
            <w:r>
              <w:rPr>
                <w:rFonts w:cs="Calibri"/>
                <w:color w:val="000000"/>
                <w:sz w:val="16"/>
                <w:szCs w:val="16"/>
              </w:rPr>
              <w:softHyphen/>
            </w:r>
            <w:r>
              <w:rPr>
                <w:rFonts w:cs="Calibri"/>
                <w:color w:val="000000"/>
                <w:sz w:val="16"/>
                <w:szCs w:val="16"/>
              </w:rPr>
              <w:softHyphen/>
              <w:t>____________</w:t>
            </w:r>
            <w:r w:rsidRPr="00A2469E">
              <w:rPr>
                <w:rFonts w:cs="Calibri"/>
                <w:color w:val="000000"/>
                <w:sz w:val="16"/>
                <w:szCs w:val="16"/>
              </w:rPr>
              <w:t>20__ г.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B41E0" w:rsidRPr="00A23C3B" w:rsidTr="009B41E0">
        <w:trPr>
          <w:trHeight w:val="519"/>
        </w:trPr>
        <w:tc>
          <w:tcPr>
            <w:tcW w:w="17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469E" w:rsidRDefault="009B41E0" w:rsidP="009B41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B41E0" w:rsidRPr="00554A30" w:rsidTr="009B41E0">
        <w:trPr>
          <w:trHeight w:val="310"/>
        </w:trPr>
        <w:tc>
          <w:tcPr>
            <w:tcW w:w="17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  <w:tc>
          <w:tcPr>
            <w:tcW w:w="1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469E" w:rsidRDefault="009B41E0" w:rsidP="009B41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</w:tr>
      <w:tr w:rsidR="009B41E0" w:rsidRPr="00A2469E" w:rsidTr="009B41E0">
        <w:trPr>
          <w:gridBefore w:val="1"/>
          <w:gridAfter w:val="2"/>
          <w:wBefore w:w="101" w:type="pct"/>
          <w:wAfter w:w="867" w:type="pct"/>
          <w:trHeight w:val="300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469E" w:rsidRDefault="009B41E0" w:rsidP="009B41E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A2469E" w:rsidRDefault="009B41E0" w:rsidP="009B41E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B41E0" w:rsidRPr="0096361A" w:rsidTr="009B41E0">
        <w:trPr>
          <w:gridBefore w:val="1"/>
          <w:gridAfter w:val="2"/>
          <w:wBefore w:w="101" w:type="pct"/>
          <w:wAfter w:w="867" w:type="pct"/>
          <w:trHeight w:val="300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0" w:rsidRPr="0096361A" w:rsidRDefault="009B41E0" w:rsidP="009B41E0">
            <w:pPr>
              <w:rPr>
                <w:color w:val="000000"/>
              </w:rPr>
            </w:pPr>
          </w:p>
        </w:tc>
      </w:tr>
    </w:tbl>
    <w:p w:rsidR="00680558" w:rsidRPr="00680558" w:rsidRDefault="00680558" w:rsidP="00680558">
      <w:pPr>
        <w:pStyle w:val="a3"/>
        <w:suppressAutoHyphens/>
        <w:autoSpaceDE w:val="0"/>
        <w:autoSpaceDN w:val="0"/>
        <w:adjustRightInd w:val="0"/>
        <w:spacing w:line="288" w:lineRule="auto"/>
        <w:ind w:left="1069"/>
        <w:rPr>
          <w:b/>
          <w:sz w:val="28"/>
          <w:szCs w:val="28"/>
        </w:rPr>
      </w:pPr>
    </w:p>
    <w:p w:rsidR="00CC35F5" w:rsidRPr="00CC35F5" w:rsidRDefault="00CC35F5" w:rsidP="00CC35F5">
      <w:pPr>
        <w:pStyle w:val="a3"/>
        <w:suppressAutoHyphens/>
        <w:autoSpaceDE w:val="0"/>
        <w:autoSpaceDN w:val="0"/>
        <w:adjustRightInd w:val="0"/>
        <w:spacing w:line="288" w:lineRule="auto"/>
        <w:ind w:left="1429"/>
        <w:rPr>
          <w:sz w:val="28"/>
          <w:szCs w:val="28"/>
        </w:rPr>
      </w:pPr>
    </w:p>
    <w:p w:rsidR="00CC35F5" w:rsidRDefault="00CC35F5" w:rsidP="00CC35F5">
      <w:pPr>
        <w:pStyle w:val="a3"/>
        <w:suppressAutoHyphens/>
        <w:autoSpaceDE w:val="0"/>
        <w:autoSpaceDN w:val="0"/>
        <w:adjustRightInd w:val="0"/>
        <w:spacing w:line="288" w:lineRule="auto"/>
        <w:ind w:left="1069"/>
        <w:rPr>
          <w:color w:val="000000"/>
          <w:sz w:val="28"/>
          <w:szCs w:val="28"/>
          <w:lang w:eastAsia="ar-SA"/>
        </w:rPr>
      </w:pPr>
    </w:p>
    <w:p w:rsidR="00CC35F5" w:rsidRPr="007E4071" w:rsidRDefault="00CC35F5" w:rsidP="00CC35F5">
      <w:pPr>
        <w:pStyle w:val="a3"/>
        <w:suppressAutoHyphens/>
        <w:autoSpaceDE w:val="0"/>
        <w:autoSpaceDN w:val="0"/>
        <w:adjustRightInd w:val="0"/>
        <w:spacing w:line="288" w:lineRule="auto"/>
        <w:ind w:left="1069"/>
        <w:rPr>
          <w:sz w:val="28"/>
          <w:szCs w:val="28"/>
        </w:rPr>
      </w:pPr>
    </w:p>
    <w:p w:rsidR="007E4071" w:rsidRPr="007E4071" w:rsidRDefault="007E4071" w:rsidP="007E4071">
      <w:pPr>
        <w:suppressAutoHyphens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392395" w:rsidRPr="00392395" w:rsidRDefault="00392395" w:rsidP="00392395">
      <w:pPr>
        <w:suppressAutoHyphens/>
        <w:autoSpaceDE w:val="0"/>
        <w:autoSpaceDN w:val="0"/>
        <w:adjustRightInd w:val="0"/>
        <w:spacing w:line="288" w:lineRule="auto"/>
        <w:ind w:left="1843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43E" w:rsidRPr="001B343E" w:rsidRDefault="001B343E" w:rsidP="001B343E">
      <w:pPr>
        <w:suppressAutoHyphens/>
        <w:autoSpaceDE w:val="0"/>
        <w:autoSpaceDN w:val="0"/>
        <w:adjustRightInd w:val="0"/>
        <w:spacing w:line="288" w:lineRule="auto"/>
        <w:ind w:left="1069"/>
        <w:rPr>
          <w:sz w:val="28"/>
          <w:szCs w:val="28"/>
        </w:rPr>
      </w:pPr>
    </w:p>
    <w:p w:rsidR="00B7646A" w:rsidRDefault="00B7646A" w:rsidP="00A2265D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sz w:val="28"/>
          <w:szCs w:val="28"/>
        </w:rPr>
      </w:pPr>
    </w:p>
    <w:p w:rsidR="00A2265D" w:rsidRPr="007A3589" w:rsidRDefault="00A2265D" w:rsidP="00A2265D">
      <w:pPr>
        <w:pStyle w:val="a3"/>
        <w:suppressAutoHyphens/>
        <w:autoSpaceDE w:val="0"/>
        <w:autoSpaceDN w:val="0"/>
        <w:adjustRightInd w:val="0"/>
        <w:spacing w:line="288" w:lineRule="auto"/>
        <w:ind w:left="709"/>
        <w:rPr>
          <w:sz w:val="28"/>
          <w:szCs w:val="28"/>
        </w:rPr>
      </w:pPr>
    </w:p>
    <w:p w:rsidR="00B721B0" w:rsidRPr="00B721B0" w:rsidRDefault="00B721B0" w:rsidP="00B721B0">
      <w:pPr>
        <w:pStyle w:val="a3"/>
        <w:ind w:left="709"/>
        <w:rPr>
          <w:bCs/>
          <w:sz w:val="28"/>
          <w:szCs w:val="28"/>
        </w:rPr>
      </w:pPr>
    </w:p>
    <w:p w:rsidR="00EB0C90" w:rsidRPr="00B721B0" w:rsidRDefault="00EB0C90" w:rsidP="00B721B0">
      <w:pPr>
        <w:ind w:left="709"/>
        <w:rPr>
          <w:sz w:val="28"/>
          <w:szCs w:val="28"/>
        </w:rPr>
      </w:pPr>
    </w:p>
    <w:sectPr w:rsidR="00EB0C90" w:rsidRPr="00B721B0" w:rsidSect="009B41E0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48" w:rsidRDefault="00ED5248" w:rsidP="009B41E0">
      <w:r>
        <w:separator/>
      </w:r>
    </w:p>
  </w:endnote>
  <w:endnote w:type="continuationSeparator" w:id="1">
    <w:p w:rsidR="00ED5248" w:rsidRDefault="00ED5248" w:rsidP="009B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8544"/>
    </w:sdtPr>
    <w:sdtContent>
      <w:p w:rsidR="00ED5248" w:rsidRDefault="00F144C3">
        <w:pPr>
          <w:pStyle w:val="a6"/>
          <w:jc w:val="right"/>
        </w:pPr>
        <w:fldSimple w:instr=" PAGE   \* MERGEFORMAT ">
          <w:r w:rsidR="002D3327">
            <w:rPr>
              <w:noProof/>
            </w:rPr>
            <w:t>1</w:t>
          </w:r>
        </w:fldSimple>
      </w:p>
    </w:sdtContent>
  </w:sdt>
  <w:p w:rsidR="00ED5248" w:rsidRDefault="00ED52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48" w:rsidRDefault="00ED5248" w:rsidP="009B41E0">
      <w:r>
        <w:separator/>
      </w:r>
    </w:p>
  </w:footnote>
  <w:footnote w:type="continuationSeparator" w:id="1">
    <w:p w:rsidR="00ED5248" w:rsidRDefault="00ED5248" w:rsidP="009B4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DD0"/>
    <w:multiLevelType w:val="hybridMultilevel"/>
    <w:tmpl w:val="899CBF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0A0B"/>
    <w:multiLevelType w:val="multilevel"/>
    <w:tmpl w:val="F5985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1E2C83"/>
    <w:multiLevelType w:val="hybridMultilevel"/>
    <w:tmpl w:val="E3FE1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42E9"/>
    <w:multiLevelType w:val="hybridMultilevel"/>
    <w:tmpl w:val="32DA20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AEC7DC6"/>
    <w:multiLevelType w:val="hybridMultilevel"/>
    <w:tmpl w:val="B946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7B21"/>
    <w:multiLevelType w:val="hybridMultilevel"/>
    <w:tmpl w:val="F6F4835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52BC3344"/>
    <w:multiLevelType w:val="hybridMultilevel"/>
    <w:tmpl w:val="E3FE1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D571D"/>
    <w:multiLevelType w:val="hybridMultilevel"/>
    <w:tmpl w:val="6A466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06"/>
    <w:rsid w:val="001236A6"/>
    <w:rsid w:val="00126090"/>
    <w:rsid w:val="00162D55"/>
    <w:rsid w:val="001B343E"/>
    <w:rsid w:val="001D66F9"/>
    <w:rsid w:val="001E014E"/>
    <w:rsid w:val="002C5BF1"/>
    <w:rsid w:val="002D08F7"/>
    <w:rsid w:val="002D3327"/>
    <w:rsid w:val="00333EAB"/>
    <w:rsid w:val="00361849"/>
    <w:rsid w:val="003647E0"/>
    <w:rsid w:val="00392395"/>
    <w:rsid w:val="003D4CFF"/>
    <w:rsid w:val="00410A95"/>
    <w:rsid w:val="00446220"/>
    <w:rsid w:val="0049558B"/>
    <w:rsid w:val="004F1E1D"/>
    <w:rsid w:val="00534E99"/>
    <w:rsid w:val="005B43E9"/>
    <w:rsid w:val="006279BD"/>
    <w:rsid w:val="006572A1"/>
    <w:rsid w:val="00680558"/>
    <w:rsid w:val="006B3547"/>
    <w:rsid w:val="006E7906"/>
    <w:rsid w:val="007A3589"/>
    <w:rsid w:val="007C78E3"/>
    <w:rsid w:val="007E4071"/>
    <w:rsid w:val="00802104"/>
    <w:rsid w:val="00890AC6"/>
    <w:rsid w:val="009340E3"/>
    <w:rsid w:val="009A07B5"/>
    <w:rsid w:val="009B41E0"/>
    <w:rsid w:val="00A2265D"/>
    <w:rsid w:val="00A248E0"/>
    <w:rsid w:val="00A902E1"/>
    <w:rsid w:val="00AF4593"/>
    <w:rsid w:val="00B07F1C"/>
    <w:rsid w:val="00B721B0"/>
    <w:rsid w:val="00B7646A"/>
    <w:rsid w:val="00C17E08"/>
    <w:rsid w:val="00C2150F"/>
    <w:rsid w:val="00C77B88"/>
    <w:rsid w:val="00C83DCD"/>
    <w:rsid w:val="00CC35F5"/>
    <w:rsid w:val="00CF01B5"/>
    <w:rsid w:val="00CF36F3"/>
    <w:rsid w:val="00D93230"/>
    <w:rsid w:val="00DA3BC6"/>
    <w:rsid w:val="00E12286"/>
    <w:rsid w:val="00E47305"/>
    <w:rsid w:val="00E50DB9"/>
    <w:rsid w:val="00EA2A87"/>
    <w:rsid w:val="00EB0C90"/>
    <w:rsid w:val="00ED5248"/>
    <w:rsid w:val="00F024C2"/>
    <w:rsid w:val="00F1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4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4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405.5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405.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405.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37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405.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36D-4528-421F-8C33-9C7723B0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2020-12-28T09:23:00Z</cp:lastPrinted>
  <dcterms:created xsi:type="dcterms:W3CDTF">2020-02-14T13:38:00Z</dcterms:created>
  <dcterms:modified xsi:type="dcterms:W3CDTF">2020-12-28T09:24:00Z</dcterms:modified>
</cp:coreProperties>
</file>